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FA66F" w14:textId="77777777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2CCA4FB4" w:rsidR="003E6184" w:rsidRPr="003F2470" w:rsidRDefault="0050234F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OCTOBER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1FDA167B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50234F">
        <w:rPr>
          <w:rFonts w:ascii="Arial" w:eastAsia="Arial Unicode MS" w:hAnsi="Arial" w:cs="Arial"/>
          <w:b/>
          <w:color w:val="000000"/>
          <w:sz w:val="24"/>
          <w:szCs w:val="24"/>
        </w:rPr>
        <w:t>November 1</w:t>
      </w: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7D9609C2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77777777" w:rsidR="0089654B" w:rsidRDefault="003E6184" w:rsidP="0089654B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73579A" w:rsidRPr="00AA5D2C">
        <w:rPr>
          <w:rFonts w:ascii="Arial" w:eastAsia="Times New Roman" w:hAnsi="Arial" w:cs="Arial"/>
          <w:b/>
        </w:rPr>
        <w:t>September 20</w:t>
      </w:r>
      <w:r w:rsidRPr="00AA5D2C">
        <w:rPr>
          <w:rFonts w:ascii="Arial" w:eastAsia="Times New Roman" w:hAnsi="Arial" w:cs="Arial"/>
          <w:b/>
        </w:rPr>
        <w:t>, 2024)</w:t>
      </w:r>
    </w:p>
    <w:p w14:paraId="578863BE" w14:textId="77777777" w:rsidR="0089654B" w:rsidRDefault="0089654B" w:rsidP="0089654B">
      <w:pPr>
        <w:pStyle w:val="ListParagraph"/>
      </w:pPr>
    </w:p>
    <w:p w14:paraId="5299E372" w14:textId="77168138" w:rsidR="003E6184" w:rsidRPr="0089654B" w:rsidRDefault="003E6184" w:rsidP="0089654B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bCs/>
        </w:rPr>
      </w:pPr>
      <w:r w:rsidRPr="0089654B">
        <w:rPr>
          <w:rFonts w:ascii="Arial" w:hAnsi="Arial" w:cs="Arial"/>
          <w:b/>
          <w:bCs/>
        </w:rPr>
        <w:t>Presentation of Operations Resolutions –</w:t>
      </w:r>
      <w:r w:rsidR="006375A4" w:rsidRPr="0089654B">
        <w:rPr>
          <w:rFonts w:ascii="Arial" w:hAnsi="Arial" w:cs="Arial"/>
          <w:b/>
          <w:bCs/>
        </w:rPr>
        <w:tab/>
      </w:r>
      <w:r w:rsidR="006375A4" w:rsidRPr="0089654B">
        <w:rPr>
          <w:rFonts w:ascii="Arial" w:hAnsi="Arial" w:cs="Arial"/>
          <w:b/>
          <w:bCs/>
        </w:rPr>
        <w:tab/>
      </w:r>
      <w:r w:rsidR="003752D4" w:rsidRPr="0089654B">
        <w:rPr>
          <w:rFonts w:ascii="Arial" w:hAnsi="Arial" w:cs="Arial"/>
        </w:rPr>
        <w:t>Victor Figueroa, COO</w:t>
      </w:r>
    </w:p>
    <w:p w14:paraId="25504431" w14:textId="37636742" w:rsidR="0089654B" w:rsidRDefault="0089654B" w:rsidP="0089654B">
      <w:pPr>
        <w:pStyle w:val="NoSpacing"/>
        <w:numPr>
          <w:ilvl w:val="0"/>
          <w:numId w:val="7"/>
        </w:numPr>
        <w:rPr>
          <w:sz w:val="20"/>
          <w:szCs w:val="20"/>
        </w:rPr>
      </w:pPr>
      <w:r w:rsidRPr="0089654B">
        <w:t>Resolution No</w:t>
      </w:r>
      <w:r w:rsidRPr="0089654B">
        <w:rPr>
          <w:caps/>
        </w:rPr>
        <w:t>. 2024 – Jha – 32</w:t>
      </w:r>
      <w:r>
        <w:rPr>
          <w:caps/>
          <w:sz w:val="20"/>
          <w:szCs w:val="20"/>
        </w:rPr>
        <w:t xml:space="preserve"> </w:t>
      </w:r>
      <w:r w:rsidRPr="003B4ABE">
        <w:rPr>
          <w:sz w:val="20"/>
          <w:szCs w:val="20"/>
        </w:rPr>
        <w:t>(JHA Wide Security Guard Services Contract Renewal)</w:t>
      </w:r>
    </w:p>
    <w:p w14:paraId="09044916" w14:textId="77777777" w:rsidR="0089654B" w:rsidRPr="003B4ABE" w:rsidRDefault="0089654B" w:rsidP="0089654B">
      <w:pPr>
        <w:pStyle w:val="NoSpacing"/>
        <w:ind w:left="1080"/>
        <w:rPr>
          <w:sz w:val="20"/>
          <w:szCs w:val="20"/>
        </w:rPr>
      </w:pPr>
    </w:p>
    <w:p w14:paraId="28E371E9" w14:textId="6E6B25CF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>Agency Financial Overview</w:t>
      </w:r>
      <w:r w:rsidRPr="006B39B5">
        <w:rPr>
          <w:rFonts w:ascii="Arial" w:eastAsia="Times New Roman" w:hAnsi="Arial" w:cs="Arial"/>
          <w:bCs/>
        </w:rPr>
        <w:t xml:space="preserve"> – </w:t>
      </w:r>
      <w:r w:rsidR="006375A4">
        <w:rPr>
          <w:rFonts w:ascii="Arial" w:eastAsia="Times New Roman" w:hAnsi="Arial" w:cs="Arial"/>
          <w:bCs/>
        </w:rPr>
        <w:tab/>
      </w:r>
      <w:r w:rsidR="006375A4">
        <w:rPr>
          <w:rFonts w:ascii="Arial" w:eastAsia="Times New Roman" w:hAnsi="Arial" w:cs="Arial"/>
          <w:bCs/>
        </w:rPr>
        <w:tab/>
      </w:r>
      <w:r w:rsidR="006375A4">
        <w:rPr>
          <w:rFonts w:ascii="Arial" w:eastAsia="Times New Roman" w:hAnsi="Arial" w:cs="Arial"/>
          <w:bCs/>
        </w:rPr>
        <w:tab/>
      </w:r>
      <w:r w:rsidR="006375A4"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 xml:space="preserve">Mamie Davis, CFO </w:t>
      </w:r>
    </w:p>
    <w:p w14:paraId="6BF12E14" w14:textId="77777777" w:rsidR="003E6184" w:rsidRPr="003E6184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E819EB1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Committee Reports</w:t>
      </w:r>
    </w:p>
    <w:p w14:paraId="32D1C48F" w14:textId="77777777" w:rsidR="003E6184" w:rsidRPr="003E6184" w:rsidRDefault="003E6184" w:rsidP="003E6184">
      <w:pPr>
        <w:pStyle w:val="ListParagraph"/>
        <w:ind w:left="1500"/>
        <w:rPr>
          <w:rFonts w:ascii="Arial" w:eastAsia="Times New Roman" w:hAnsi="Arial" w:cs="Arial"/>
          <w:b/>
          <w:bCs/>
        </w:rPr>
      </w:pPr>
    </w:p>
    <w:p w14:paraId="7A0AB357" w14:textId="2A6DBF03" w:rsidR="003E6184" w:rsidRPr="006B39B5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  <w:i/>
          <w:iCs/>
        </w:rPr>
        <w:t xml:space="preserve">Finance Committee </w:t>
      </w:r>
      <w:r w:rsidRPr="006B39B5">
        <w:rPr>
          <w:rFonts w:ascii="Arial" w:eastAsia="Times New Roman" w:hAnsi="Arial" w:cs="Arial"/>
          <w:i/>
          <w:iCs/>
        </w:rPr>
        <w:t xml:space="preserve">– </w:t>
      </w:r>
      <w:r w:rsidR="006375A4">
        <w:rPr>
          <w:rFonts w:ascii="Arial" w:eastAsia="Times New Roman" w:hAnsi="Arial" w:cs="Arial"/>
          <w:i/>
          <w:iCs/>
        </w:rPr>
        <w:tab/>
        <w:t xml:space="preserve">   </w:t>
      </w:r>
      <w:r w:rsidR="006375A4">
        <w:rPr>
          <w:rFonts w:ascii="Arial" w:eastAsia="Times New Roman" w:hAnsi="Arial" w:cs="Arial"/>
          <w:i/>
          <w:iCs/>
        </w:rPr>
        <w:tab/>
        <w:t xml:space="preserve"> Commissioner </w:t>
      </w:r>
      <w:r w:rsidRPr="006B39B5">
        <w:rPr>
          <w:rFonts w:ascii="Arial" w:eastAsia="Times New Roman" w:hAnsi="Arial" w:cs="Arial"/>
          <w:i/>
          <w:iCs/>
        </w:rPr>
        <w:t>Lisa Strange Weatherby</w:t>
      </w:r>
      <w:r w:rsidRPr="006B39B5">
        <w:rPr>
          <w:rFonts w:ascii="Arial" w:eastAsia="Times New Roman" w:hAnsi="Arial" w:cs="Arial"/>
          <w:b/>
          <w:bCs/>
          <w:i/>
          <w:iCs/>
        </w:rPr>
        <w:t xml:space="preserve"> </w:t>
      </w:r>
    </w:p>
    <w:p w14:paraId="078F0D71" w14:textId="4F4590D5" w:rsidR="003E6184" w:rsidRPr="006B39B5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  <w:i/>
          <w:iCs/>
        </w:rPr>
      </w:pPr>
      <w:r w:rsidRPr="006B39B5">
        <w:rPr>
          <w:rFonts w:ascii="Arial" w:eastAsia="Times New Roman" w:hAnsi="Arial" w:cs="Arial"/>
          <w:b/>
          <w:bCs/>
          <w:i/>
          <w:iCs/>
        </w:rPr>
        <w:t xml:space="preserve">Human Resources </w:t>
      </w:r>
      <w:r w:rsidRPr="006B39B5">
        <w:rPr>
          <w:rFonts w:ascii="Arial" w:eastAsia="Times New Roman" w:hAnsi="Arial" w:cs="Arial"/>
          <w:i/>
          <w:iCs/>
        </w:rPr>
        <w:t>–</w:t>
      </w:r>
      <w:proofErr w:type="gramStart"/>
      <w:r w:rsidR="006375A4">
        <w:rPr>
          <w:rFonts w:ascii="Arial" w:eastAsia="Times New Roman" w:hAnsi="Arial" w:cs="Arial"/>
          <w:i/>
          <w:iCs/>
        </w:rPr>
        <w:tab/>
        <w:t xml:space="preserve">  </w:t>
      </w:r>
      <w:r w:rsidR="006375A4">
        <w:rPr>
          <w:rFonts w:ascii="Arial" w:eastAsia="Times New Roman" w:hAnsi="Arial" w:cs="Arial"/>
          <w:i/>
          <w:iCs/>
        </w:rPr>
        <w:tab/>
      </w:r>
      <w:proofErr w:type="gramEnd"/>
      <w:r w:rsidRPr="006B39B5">
        <w:rPr>
          <w:rFonts w:ascii="Arial" w:eastAsia="Times New Roman" w:hAnsi="Arial" w:cs="Arial"/>
          <w:i/>
          <w:iCs/>
        </w:rPr>
        <w:t xml:space="preserve"> </w:t>
      </w:r>
      <w:r w:rsidR="006375A4" w:rsidRPr="006B39B5">
        <w:rPr>
          <w:rFonts w:ascii="Arial" w:eastAsia="Times New Roman" w:hAnsi="Arial" w:cs="Arial"/>
          <w:i/>
          <w:iCs/>
        </w:rPr>
        <w:t xml:space="preserve">Commissioner </w:t>
      </w:r>
      <w:r w:rsidR="006375A4">
        <w:rPr>
          <w:rFonts w:ascii="Arial" w:eastAsia="Times New Roman" w:hAnsi="Arial" w:cs="Arial"/>
          <w:i/>
          <w:iCs/>
        </w:rPr>
        <w:t>Harriett Brock</w:t>
      </w:r>
      <w:r w:rsidRPr="006B39B5">
        <w:rPr>
          <w:rFonts w:ascii="Arial" w:eastAsia="Times New Roman" w:hAnsi="Arial" w:cs="Arial"/>
          <w:i/>
          <w:iCs/>
        </w:rPr>
        <w:t xml:space="preserve"> </w:t>
      </w:r>
    </w:p>
    <w:p w14:paraId="16034CD8" w14:textId="3AD224CE" w:rsidR="003E6184" w:rsidRPr="003E6184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  <w:i/>
          <w:iCs/>
        </w:rPr>
      </w:pPr>
      <w:r w:rsidRPr="006B39B5">
        <w:rPr>
          <w:rFonts w:ascii="Arial" w:eastAsia="Times New Roman" w:hAnsi="Arial" w:cs="Arial"/>
          <w:b/>
          <w:bCs/>
          <w:i/>
          <w:iCs/>
        </w:rPr>
        <w:t>Resident Relations</w:t>
      </w:r>
      <w:r w:rsidRPr="006B39B5">
        <w:rPr>
          <w:rFonts w:ascii="Arial" w:eastAsia="Times New Roman" w:hAnsi="Arial" w:cs="Arial"/>
          <w:i/>
          <w:iCs/>
        </w:rPr>
        <w:t xml:space="preserve"> – </w:t>
      </w:r>
      <w:proofErr w:type="gramStart"/>
      <w:r w:rsidR="006375A4">
        <w:rPr>
          <w:rFonts w:ascii="Arial" w:eastAsia="Times New Roman" w:hAnsi="Arial" w:cs="Arial"/>
          <w:i/>
          <w:iCs/>
        </w:rPr>
        <w:tab/>
        <w:t xml:space="preserve">  </w:t>
      </w:r>
      <w:r w:rsidR="006375A4">
        <w:rPr>
          <w:rFonts w:ascii="Arial" w:eastAsia="Times New Roman" w:hAnsi="Arial" w:cs="Arial"/>
          <w:i/>
          <w:iCs/>
        </w:rPr>
        <w:tab/>
      </w:r>
      <w:proofErr w:type="gramEnd"/>
      <w:r w:rsidR="006375A4" w:rsidRPr="006B39B5">
        <w:rPr>
          <w:rFonts w:ascii="Arial" w:eastAsia="Times New Roman" w:hAnsi="Arial" w:cs="Arial"/>
          <w:i/>
          <w:iCs/>
        </w:rPr>
        <w:t>Commissione</w:t>
      </w:r>
      <w:r w:rsidR="006375A4">
        <w:rPr>
          <w:rFonts w:ascii="Arial" w:eastAsia="Times New Roman" w:hAnsi="Arial" w:cs="Arial"/>
          <w:i/>
          <w:iCs/>
        </w:rPr>
        <w:t xml:space="preserve">r </w:t>
      </w:r>
      <w:r w:rsidRPr="006B39B5">
        <w:rPr>
          <w:rFonts w:ascii="Arial" w:eastAsia="Times New Roman" w:hAnsi="Arial" w:cs="Arial"/>
          <w:i/>
          <w:iCs/>
        </w:rPr>
        <w:t xml:space="preserve">Harriet Brock </w:t>
      </w:r>
    </w:p>
    <w:p w14:paraId="23492ACD" w14:textId="49BAF8B3" w:rsidR="003E6184" w:rsidRPr="006B39B5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  <w:i/>
          <w:iCs/>
        </w:rPr>
      </w:pPr>
      <w:r>
        <w:rPr>
          <w:rFonts w:ascii="Arial" w:eastAsia="Times New Roman" w:hAnsi="Arial" w:cs="Arial"/>
          <w:b/>
          <w:bCs/>
          <w:i/>
          <w:iCs/>
        </w:rPr>
        <w:t xml:space="preserve">Franklin Arms/ Downtown East </w:t>
      </w:r>
      <w:r w:rsidRPr="003E6184">
        <w:rPr>
          <w:rFonts w:ascii="Arial" w:eastAsia="Times New Roman" w:hAnsi="Arial" w:cs="Arial"/>
          <w:i/>
          <w:iCs/>
        </w:rPr>
        <w:t xml:space="preserve">– </w:t>
      </w:r>
      <w:r w:rsidR="006375A4" w:rsidRPr="003E6184">
        <w:rPr>
          <w:rFonts w:ascii="Arial" w:eastAsia="Times New Roman" w:hAnsi="Arial" w:cs="Arial"/>
          <w:i/>
          <w:iCs/>
        </w:rPr>
        <w:t xml:space="preserve">Commissioner </w:t>
      </w:r>
      <w:r w:rsidRPr="003E6184">
        <w:rPr>
          <w:rFonts w:ascii="Arial" w:eastAsia="Times New Roman" w:hAnsi="Arial" w:cs="Arial"/>
          <w:i/>
          <w:iCs/>
        </w:rPr>
        <w:t>Caleena Shirley</w:t>
      </w:r>
    </w:p>
    <w:p w14:paraId="17A7B511" w14:textId="77777777" w:rsidR="003E6184" w:rsidRPr="006B39B5" w:rsidRDefault="003E6184" w:rsidP="003E6184">
      <w:pPr>
        <w:pStyle w:val="ListParagraph"/>
        <w:ind w:left="1500"/>
        <w:rPr>
          <w:rFonts w:ascii="Arial" w:eastAsia="Times New Roman" w:hAnsi="Arial" w:cs="Arial"/>
          <w:b/>
          <w:bCs/>
          <w:i/>
          <w:iCs/>
        </w:rPr>
      </w:pPr>
    </w:p>
    <w:p w14:paraId="17DA024D" w14:textId="3F4F7414" w:rsidR="003E6184" w:rsidRPr="003E6184" w:rsidRDefault="003E6184" w:rsidP="003E6184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President and CEO’s Report</w:t>
      </w:r>
      <w:r w:rsidRPr="006B39B5">
        <w:rPr>
          <w:rFonts w:ascii="Arial" w:eastAsia="Times New Roman" w:hAnsi="Arial" w:cs="Arial"/>
        </w:rPr>
        <w:t xml:space="preserve"> – </w:t>
      </w:r>
      <w:r w:rsidR="00340CA6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>Roslyn Mixon-Phillips</w:t>
      </w:r>
      <w:r w:rsidR="003752D4">
        <w:rPr>
          <w:rFonts w:ascii="Arial" w:eastAsia="Times New Roman" w:hAnsi="Arial" w:cs="Arial"/>
        </w:rPr>
        <w:t>, CEO</w:t>
      </w:r>
    </w:p>
    <w:p w14:paraId="2197157F" w14:textId="77777777" w:rsidR="003E6184" w:rsidRPr="006B39B5" w:rsidRDefault="003E6184" w:rsidP="003E6184">
      <w:pPr>
        <w:pStyle w:val="ListParagraph"/>
        <w:spacing w:after="0" w:line="240" w:lineRule="auto"/>
        <w:ind w:left="810"/>
        <w:jc w:val="both"/>
        <w:rPr>
          <w:rFonts w:ascii="Arial" w:eastAsia="Times New Roman" w:hAnsi="Arial" w:cs="Arial"/>
          <w:b/>
          <w:bCs/>
        </w:rPr>
      </w:pPr>
    </w:p>
    <w:p w14:paraId="71C48A27" w14:textId="6B388F1D" w:rsidR="003E6184" w:rsidRPr="0073579A" w:rsidRDefault="003E6184" w:rsidP="0073579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  <w:r w:rsidRPr="0073579A">
        <w:rPr>
          <w:rFonts w:ascii="Arial" w:eastAsia="Times New Roman" w:hAnsi="Arial" w:cs="Arial"/>
          <w:b/>
          <w:bCs/>
          <w:i/>
          <w:iCs/>
        </w:rPr>
        <w:t xml:space="preserve"> </w:t>
      </w:r>
    </w:p>
    <w:p w14:paraId="1BF4F38E" w14:textId="77777777" w:rsidR="003E6184" w:rsidRPr="006B39B5" w:rsidRDefault="003E6184" w:rsidP="003E6184">
      <w:pPr>
        <w:pStyle w:val="ListParagraph"/>
        <w:ind w:left="1440"/>
        <w:rPr>
          <w:rFonts w:ascii="Arial" w:eastAsia="Times New Roman" w:hAnsi="Arial" w:cs="Arial"/>
          <w:b/>
          <w:bCs/>
        </w:rPr>
      </w:pPr>
    </w:p>
    <w:p w14:paraId="1F304BF4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Chair Comments</w:t>
      </w:r>
    </w:p>
    <w:p w14:paraId="1ADEA06A" w14:textId="77777777" w:rsidR="003E6184" w:rsidRPr="006B39B5" w:rsidRDefault="003E6184" w:rsidP="003E6184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15005" w14:textId="77777777" w:rsidR="00F8014B" w:rsidRDefault="00F8014B" w:rsidP="00AA5D2C">
      <w:pPr>
        <w:spacing w:after="0" w:line="240" w:lineRule="auto"/>
      </w:pPr>
      <w:r>
        <w:separator/>
      </w:r>
    </w:p>
  </w:endnote>
  <w:endnote w:type="continuationSeparator" w:id="0">
    <w:p w14:paraId="37037559" w14:textId="77777777" w:rsidR="00F8014B" w:rsidRDefault="00F8014B" w:rsidP="00AA5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31ECE" w14:textId="77777777" w:rsidR="00F8014B" w:rsidRDefault="00F8014B" w:rsidP="00AA5D2C">
      <w:pPr>
        <w:spacing w:after="0" w:line="240" w:lineRule="auto"/>
      </w:pPr>
      <w:r>
        <w:separator/>
      </w:r>
    </w:p>
  </w:footnote>
  <w:footnote w:type="continuationSeparator" w:id="0">
    <w:p w14:paraId="42215558" w14:textId="77777777" w:rsidR="00F8014B" w:rsidRDefault="00F8014B" w:rsidP="00AA5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5"/>
  </w:num>
  <w:num w:numId="2" w16cid:durableId="3830279">
    <w:abstractNumId w:val="1"/>
  </w:num>
  <w:num w:numId="3" w16cid:durableId="1005135964">
    <w:abstractNumId w:val="2"/>
  </w:num>
  <w:num w:numId="4" w16cid:durableId="909196911">
    <w:abstractNumId w:val="4"/>
  </w:num>
  <w:num w:numId="5" w16cid:durableId="360129904">
    <w:abstractNumId w:val="6"/>
  </w:num>
  <w:num w:numId="6" w16cid:durableId="1157574292">
    <w:abstractNumId w:val="3"/>
  </w:num>
  <w:num w:numId="7" w16cid:durableId="1683245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3656B"/>
    <w:rsid w:val="0024115C"/>
    <w:rsid w:val="00340CA6"/>
    <w:rsid w:val="003752D4"/>
    <w:rsid w:val="003E6184"/>
    <w:rsid w:val="00410B5E"/>
    <w:rsid w:val="004A0D22"/>
    <w:rsid w:val="0050234F"/>
    <w:rsid w:val="005D7FA8"/>
    <w:rsid w:val="006375A4"/>
    <w:rsid w:val="0073579A"/>
    <w:rsid w:val="0089654B"/>
    <w:rsid w:val="009E5A2F"/>
    <w:rsid w:val="00A90357"/>
    <w:rsid w:val="00AA5D2C"/>
    <w:rsid w:val="00B90308"/>
    <w:rsid w:val="00D7335C"/>
    <w:rsid w:val="00D95C44"/>
    <w:rsid w:val="00DA58F0"/>
    <w:rsid w:val="00EB30CA"/>
    <w:rsid w:val="00F8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CDE16E-BC17-43D5-89B7-4CE3B5D82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51D2B0-121C-4D89-9B2F-CA0177399FAC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dcterms:created xsi:type="dcterms:W3CDTF">2024-10-23T22:11:00Z</dcterms:created>
  <dcterms:modified xsi:type="dcterms:W3CDTF">2024-10-23T22:11:00Z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