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FA66F" w14:textId="016970DB" w:rsidR="003E6184" w:rsidRDefault="003E6184" w:rsidP="003E6184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7D30AEE3" w14:textId="77777777" w:rsidR="003E6184" w:rsidRPr="000D74FA" w:rsidRDefault="003E6184" w:rsidP="003E6184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4FB22E01" w14:textId="77777777" w:rsidR="003E6184" w:rsidRDefault="003E6184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019BB9CE" w14:textId="496CBDAA" w:rsidR="003E6184" w:rsidRPr="003F2470" w:rsidRDefault="003E6184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MEETING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4E33B45B" w14:textId="5976B43C" w:rsidR="003E6184" w:rsidRPr="00AA5D2C" w:rsidRDefault="00D64BF0" w:rsidP="0073579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Fri</w:t>
      </w:r>
      <w:r w:rsidR="003E6184" w:rsidRPr="00AA5D2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day, </w:t>
      </w:r>
      <w:r w:rsidR="00587CC5">
        <w:rPr>
          <w:rFonts w:ascii="Arial" w:eastAsia="Arial Unicode MS" w:hAnsi="Arial" w:cs="Arial"/>
          <w:b/>
          <w:color w:val="000000"/>
          <w:sz w:val="24"/>
          <w:szCs w:val="24"/>
        </w:rPr>
        <w:t>June 27</w:t>
      </w:r>
      <w:r w:rsidR="00650B3C">
        <w:rPr>
          <w:rFonts w:ascii="Arial" w:eastAsia="Arial Unicode MS" w:hAnsi="Arial" w:cs="Arial"/>
          <w:b/>
          <w:color w:val="000000"/>
          <w:sz w:val="24"/>
          <w:szCs w:val="24"/>
        </w:rPr>
        <w:t>, 2025</w:t>
      </w:r>
    </w:p>
    <w:bookmarkEnd w:id="0"/>
    <w:p w14:paraId="309ADA75" w14:textId="079A4878" w:rsidR="003E6184" w:rsidRPr="008D6CDF" w:rsidRDefault="00587CC5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1</w:t>
      </w:r>
      <w:r w:rsidR="003E6184" w:rsidRPr="00AA5D2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2:00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Noon</w:t>
      </w:r>
      <w:r w:rsidR="003E6184" w:rsidRPr="00AA5D2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–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2:00</w:t>
      </w:r>
      <w:r w:rsidR="003E6184" w:rsidRPr="00AA5D2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PM</w:t>
      </w:r>
    </w:p>
    <w:p w14:paraId="3FBB7FD0" w14:textId="77777777" w:rsidR="003E6184" w:rsidRPr="006B39B5" w:rsidRDefault="003E6184" w:rsidP="003E6184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17232914" w14:textId="4E8A6CF3" w:rsidR="003E6184" w:rsidRPr="006B39B5" w:rsidRDefault="003E6184" w:rsidP="005914AE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Call to Order </w:t>
      </w:r>
      <w:r w:rsidR="00E43F20">
        <w:rPr>
          <w:rFonts w:ascii="Arial" w:eastAsia="Times New Roman" w:hAnsi="Arial" w:cs="Arial"/>
          <w:b/>
        </w:rPr>
        <w:tab/>
      </w:r>
      <w:r w:rsidR="00E43F20">
        <w:rPr>
          <w:rFonts w:ascii="Arial" w:eastAsia="Times New Roman" w:hAnsi="Arial" w:cs="Arial"/>
          <w:b/>
        </w:rPr>
        <w:tab/>
      </w:r>
      <w:r w:rsidR="00E43F20">
        <w:rPr>
          <w:rFonts w:ascii="Arial" w:eastAsia="Times New Roman" w:hAnsi="Arial" w:cs="Arial"/>
          <w:b/>
        </w:rPr>
        <w:tab/>
      </w:r>
      <w:r w:rsidR="00E43F20">
        <w:rPr>
          <w:rFonts w:ascii="Arial" w:eastAsia="Times New Roman" w:hAnsi="Arial" w:cs="Arial"/>
          <w:b/>
        </w:rPr>
        <w:tab/>
      </w:r>
      <w:r w:rsidR="00E43F20">
        <w:rPr>
          <w:rFonts w:ascii="Arial" w:eastAsia="Times New Roman" w:hAnsi="Arial" w:cs="Arial"/>
          <w:b/>
        </w:rPr>
        <w:tab/>
      </w:r>
      <w:r w:rsidR="000F44FE">
        <w:rPr>
          <w:rFonts w:ascii="Arial" w:eastAsia="Times New Roman" w:hAnsi="Arial" w:cs="Arial"/>
          <w:b/>
        </w:rPr>
        <w:tab/>
        <w:t xml:space="preserve">       </w:t>
      </w:r>
      <w:r w:rsidR="00E43F20" w:rsidRPr="005847B2">
        <w:rPr>
          <w:rFonts w:ascii="Arial" w:eastAsia="Times New Roman" w:hAnsi="Arial" w:cs="Arial"/>
          <w:bCs/>
        </w:rPr>
        <w:t xml:space="preserve">Commissioner </w:t>
      </w:r>
      <w:r w:rsidR="00E43F20">
        <w:rPr>
          <w:rFonts w:ascii="Arial" w:eastAsia="Times New Roman" w:hAnsi="Arial" w:cs="Arial"/>
          <w:bCs/>
        </w:rPr>
        <w:t>H</w:t>
      </w:r>
      <w:r w:rsidR="000F44FE">
        <w:rPr>
          <w:rFonts w:ascii="Arial" w:eastAsia="Times New Roman" w:hAnsi="Arial" w:cs="Arial"/>
          <w:bCs/>
        </w:rPr>
        <w:t>eather Horovitz</w:t>
      </w:r>
    </w:p>
    <w:p w14:paraId="3AEBA7ED" w14:textId="77777777" w:rsidR="003E6184" w:rsidRPr="006B39B5" w:rsidRDefault="003E6184" w:rsidP="003E6184">
      <w:pPr>
        <w:spacing w:after="0" w:line="240" w:lineRule="auto"/>
        <w:outlineLvl w:val="0"/>
        <w:rPr>
          <w:rFonts w:ascii="Arial" w:eastAsia="Times New Roman" w:hAnsi="Arial" w:cs="Arial"/>
          <w:b/>
        </w:rPr>
      </w:pPr>
    </w:p>
    <w:p w14:paraId="00D65DC5" w14:textId="77777777" w:rsidR="003406C0" w:rsidRDefault="003E6184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Public Comments </w:t>
      </w:r>
    </w:p>
    <w:p w14:paraId="3AD7FEBF" w14:textId="77777777" w:rsidR="003406C0" w:rsidRPr="003406C0" w:rsidRDefault="003406C0" w:rsidP="003406C0">
      <w:pPr>
        <w:pStyle w:val="ListParagraph"/>
        <w:rPr>
          <w:rFonts w:ascii="Arial" w:eastAsia="Times New Roman" w:hAnsi="Arial" w:cs="Arial"/>
          <w:b/>
        </w:rPr>
      </w:pPr>
    </w:p>
    <w:p w14:paraId="6A991C6D" w14:textId="3512D48A" w:rsidR="00050D80" w:rsidRPr="00277F6A" w:rsidRDefault="00D83640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/>
        </w:rPr>
        <w:t>Chairwoman</w:t>
      </w:r>
      <w:r w:rsidR="00E03D86">
        <w:rPr>
          <w:rFonts w:ascii="Arial" w:eastAsia="Times New Roman" w:hAnsi="Arial" w:cs="Arial"/>
          <w:b/>
        </w:rPr>
        <w:t>’s Comments</w:t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5847B2">
        <w:rPr>
          <w:rFonts w:ascii="Arial" w:eastAsia="Times New Roman" w:hAnsi="Arial" w:cs="Arial"/>
          <w:b/>
        </w:rPr>
        <w:t xml:space="preserve">      </w:t>
      </w:r>
      <w:r w:rsidR="007E5840">
        <w:rPr>
          <w:rFonts w:ascii="Arial" w:eastAsia="Times New Roman" w:hAnsi="Arial" w:cs="Arial"/>
          <w:b/>
        </w:rPr>
        <w:t xml:space="preserve">  </w:t>
      </w:r>
      <w:r w:rsidR="00277F6A" w:rsidRPr="00277F6A">
        <w:rPr>
          <w:rFonts w:ascii="Arial" w:eastAsia="Times New Roman" w:hAnsi="Arial" w:cs="Arial"/>
          <w:bCs/>
        </w:rPr>
        <w:t>Commissioner</w:t>
      </w:r>
      <w:r w:rsidR="00277F6A">
        <w:rPr>
          <w:rFonts w:ascii="Arial" w:eastAsia="Times New Roman" w:hAnsi="Arial" w:cs="Arial"/>
          <w:bCs/>
        </w:rPr>
        <w:t xml:space="preserve"> </w:t>
      </w:r>
      <w:r w:rsidR="00277F6A" w:rsidRPr="00277F6A">
        <w:rPr>
          <w:rFonts w:ascii="Arial" w:eastAsia="Times New Roman" w:hAnsi="Arial" w:cs="Arial"/>
          <w:bCs/>
        </w:rPr>
        <w:t>Heather Horovitz</w:t>
      </w:r>
    </w:p>
    <w:p w14:paraId="0EE471EB" w14:textId="77777777" w:rsidR="00050D80" w:rsidRPr="00050D80" w:rsidRDefault="00050D80" w:rsidP="00050D80">
      <w:pPr>
        <w:pStyle w:val="ListParagraph"/>
        <w:rPr>
          <w:rFonts w:ascii="Arial" w:eastAsia="Times New Roman" w:hAnsi="Arial" w:cs="Arial"/>
          <w:b/>
        </w:rPr>
      </w:pPr>
    </w:p>
    <w:p w14:paraId="6EF3818C" w14:textId="631457BB" w:rsidR="000F44FE" w:rsidRDefault="000F44FE" w:rsidP="000F44FE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Approval of the </w:t>
      </w:r>
      <w:r w:rsidRPr="00AA5D2C">
        <w:rPr>
          <w:rFonts w:ascii="Arial" w:eastAsia="Times New Roman" w:hAnsi="Arial" w:cs="Arial"/>
          <w:b/>
        </w:rPr>
        <w:t>Minutes (</w:t>
      </w:r>
      <w:r w:rsidR="00587CC5">
        <w:rPr>
          <w:rFonts w:ascii="Arial" w:eastAsia="Times New Roman" w:hAnsi="Arial" w:cs="Arial"/>
          <w:b/>
        </w:rPr>
        <w:t>5/30</w:t>
      </w:r>
      <w:r>
        <w:rPr>
          <w:rFonts w:ascii="Arial" w:eastAsia="Times New Roman" w:hAnsi="Arial" w:cs="Arial"/>
          <w:b/>
        </w:rPr>
        <w:t>/2025</w:t>
      </w:r>
      <w:r w:rsidRPr="00AA5D2C">
        <w:rPr>
          <w:rFonts w:ascii="Arial" w:eastAsia="Times New Roman" w:hAnsi="Arial" w:cs="Arial"/>
          <w:b/>
        </w:rPr>
        <w:t>)</w:t>
      </w:r>
    </w:p>
    <w:p w14:paraId="24B7A852" w14:textId="77777777" w:rsidR="000F44FE" w:rsidRPr="000F44FE" w:rsidRDefault="000F44FE" w:rsidP="000F44FE">
      <w:pPr>
        <w:spacing w:after="0" w:line="240" w:lineRule="auto"/>
        <w:outlineLvl w:val="0"/>
        <w:rPr>
          <w:rFonts w:ascii="Arial" w:eastAsia="Times New Roman" w:hAnsi="Arial" w:cs="Arial"/>
          <w:b/>
        </w:rPr>
      </w:pPr>
    </w:p>
    <w:p w14:paraId="7D9609C2" w14:textId="7357358F" w:rsidR="003E6184" w:rsidRPr="00B323C7" w:rsidRDefault="001E007A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>Agency Financial Overview</w:t>
      </w:r>
      <w:r w:rsidRPr="006B39B5">
        <w:rPr>
          <w:rFonts w:ascii="Arial" w:eastAsia="Times New Roman" w:hAnsi="Arial" w:cs="Arial"/>
          <w:bCs/>
        </w:rPr>
        <w:t xml:space="preserve">  </w:t>
      </w:r>
      <w:r w:rsidR="002C4AB2"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  <w:t xml:space="preserve">        </w:t>
      </w:r>
      <w:r w:rsidR="005847B2">
        <w:rPr>
          <w:rFonts w:ascii="Arial" w:eastAsia="Times New Roman" w:hAnsi="Arial" w:cs="Arial"/>
          <w:bCs/>
        </w:rPr>
        <w:t xml:space="preserve">   </w:t>
      </w:r>
      <w:r w:rsidR="007E5840">
        <w:rPr>
          <w:rFonts w:ascii="Arial" w:eastAsia="Times New Roman" w:hAnsi="Arial" w:cs="Arial"/>
          <w:bCs/>
        </w:rPr>
        <w:t xml:space="preserve"> </w:t>
      </w:r>
      <w:r w:rsidR="005847B2">
        <w:rPr>
          <w:rFonts w:ascii="Arial" w:eastAsia="Times New Roman" w:hAnsi="Arial" w:cs="Arial"/>
          <w:bCs/>
        </w:rPr>
        <w:t xml:space="preserve"> </w:t>
      </w:r>
      <w:r w:rsidR="007E5840">
        <w:rPr>
          <w:rFonts w:ascii="Arial" w:eastAsia="Times New Roman" w:hAnsi="Arial" w:cs="Arial"/>
          <w:bCs/>
        </w:rPr>
        <w:t xml:space="preserve">   </w:t>
      </w:r>
      <w:r>
        <w:rPr>
          <w:rFonts w:ascii="Arial" w:eastAsia="Times New Roman" w:hAnsi="Arial" w:cs="Arial"/>
          <w:bCs/>
        </w:rPr>
        <w:t xml:space="preserve"> Mamie Davis, CFO </w:t>
      </w:r>
    </w:p>
    <w:p w14:paraId="61226918" w14:textId="77777777" w:rsidR="007357CE" w:rsidRPr="007357CE" w:rsidRDefault="007357CE" w:rsidP="007357CE">
      <w:pPr>
        <w:pStyle w:val="ListParagraph"/>
        <w:rPr>
          <w:rFonts w:ascii="Arial" w:eastAsia="Times New Roman" w:hAnsi="Arial" w:cs="Arial"/>
          <w:b/>
        </w:rPr>
      </w:pPr>
    </w:p>
    <w:p w14:paraId="6517E7BF" w14:textId="1EB6C552" w:rsidR="007357CE" w:rsidRDefault="005354D6" w:rsidP="005914AE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New Business</w:t>
      </w:r>
    </w:p>
    <w:p w14:paraId="4C332293" w14:textId="77777777" w:rsidR="000F44FE" w:rsidRDefault="000F44FE" w:rsidP="009F4C4D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5769A033" w14:textId="5AD3B5FF" w:rsidR="00D64BF0" w:rsidRDefault="00D64BF0" w:rsidP="00D64BF0">
      <w:pPr>
        <w:pStyle w:val="ListParagraph"/>
        <w:numPr>
          <w:ilvl w:val="0"/>
          <w:numId w:val="19"/>
        </w:numPr>
        <w:spacing w:after="0" w:line="240" w:lineRule="auto"/>
        <w:ind w:left="720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>Resolution 2025-JHA-</w:t>
      </w:r>
      <w:r w:rsidR="00587CC5">
        <w:rPr>
          <w:rFonts w:ascii="Arial" w:eastAsia="Times New Roman" w:hAnsi="Arial" w:cs="Arial"/>
          <w:bCs/>
        </w:rPr>
        <w:t xml:space="preserve"> 20</w:t>
      </w:r>
      <w:r>
        <w:rPr>
          <w:rFonts w:ascii="Arial" w:eastAsia="Times New Roman" w:hAnsi="Arial" w:cs="Arial"/>
          <w:bCs/>
        </w:rPr>
        <w:t xml:space="preserve"> </w:t>
      </w:r>
      <w:r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</w:r>
      <w:r w:rsidR="00587CC5">
        <w:rPr>
          <w:rFonts w:ascii="Arial" w:eastAsia="Times New Roman" w:hAnsi="Arial" w:cs="Arial"/>
          <w:bCs/>
        </w:rPr>
        <w:t xml:space="preserve">  </w:t>
      </w:r>
      <w:r w:rsidR="00587CC5">
        <w:rPr>
          <w:rFonts w:ascii="Arial" w:eastAsia="Times New Roman" w:hAnsi="Arial" w:cs="Arial"/>
          <w:bCs/>
        </w:rPr>
        <w:tab/>
        <w:t xml:space="preserve">   </w:t>
      </w:r>
      <w:r w:rsidR="00587CC5" w:rsidRPr="00587CC5">
        <w:rPr>
          <w:rFonts w:ascii="Arial" w:eastAsia="Times New Roman" w:hAnsi="Arial" w:cs="Arial"/>
          <w:bCs/>
          <w:i/>
          <w:iCs/>
        </w:rPr>
        <w:t xml:space="preserve">Approval </w:t>
      </w:r>
      <w:r w:rsidR="00587CC5">
        <w:rPr>
          <w:rFonts w:ascii="Arial" w:eastAsia="Times New Roman" w:hAnsi="Arial" w:cs="Arial"/>
          <w:bCs/>
          <w:i/>
          <w:iCs/>
        </w:rPr>
        <w:t>of the</w:t>
      </w:r>
      <w:r w:rsidR="00587CC5" w:rsidRPr="00587CC5">
        <w:rPr>
          <w:rFonts w:ascii="Arial" w:eastAsia="Times New Roman" w:hAnsi="Arial" w:cs="Arial"/>
          <w:bCs/>
          <w:i/>
          <w:iCs/>
        </w:rPr>
        <w:t xml:space="preserve"> F</w:t>
      </w:r>
      <w:r w:rsidR="00587CC5">
        <w:rPr>
          <w:rFonts w:ascii="Arial" w:eastAsia="Times New Roman" w:hAnsi="Arial" w:cs="Arial"/>
          <w:bCs/>
          <w:i/>
          <w:iCs/>
        </w:rPr>
        <w:t xml:space="preserve">Y </w:t>
      </w:r>
      <w:r w:rsidR="00587CC5" w:rsidRPr="00587CC5">
        <w:rPr>
          <w:rFonts w:ascii="Arial" w:eastAsia="Times New Roman" w:hAnsi="Arial" w:cs="Arial"/>
          <w:bCs/>
          <w:i/>
          <w:iCs/>
        </w:rPr>
        <w:t>2024 J</w:t>
      </w:r>
      <w:r w:rsidR="00587CC5">
        <w:rPr>
          <w:rFonts w:ascii="Arial" w:eastAsia="Times New Roman" w:hAnsi="Arial" w:cs="Arial"/>
          <w:bCs/>
          <w:i/>
          <w:iCs/>
        </w:rPr>
        <w:t>HA</w:t>
      </w:r>
      <w:r w:rsidR="00587CC5" w:rsidRPr="00587CC5">
        <w:rPr>
          <w:rFonts w:ascii="Arial" w:eastAsia="Times New Roman" w:hAnsi="Arial" w:cs="Arial"/>
          <w:bCs/>
          <w:i/>
          <w:iCs/>
        </w:rPr>
        <w:t xml:space="preserve"> Audit</w:t>
      </w:r>
      <w:r>
        <w:rPr>
          <w:rFonts w:ascii="Arial" w:eastAsia="Times New Roman" w:hAnsi="Arial" w:cs="Arial"/>
          <w:bCs/>
          <w:i/>
          <w:iCs/>
        </w:rPr>
        <w:tab/>
      </w:r>
    </w:p>
    <w:p w14:paraId="0A33A244" w14:textId="71F3F155" w:rsidR="00D64BF0" w:rsidRDefault="00D64BF0" w:rsidP="00D64BF0">
      <w:pPr>
        <w:pStyle w:val="ListParagraph"/>
        <w:numPr>
          <w:ilvl w:val="0"/>
          <w:numId w:val="19"/>
        </w:numPr>
        <w:spacing w:after="0" w:line="240" w:lineRule="auto"/>
        <w:ind w:left="720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>Resolution 2025-JHA-</w:t>
      </w:r>
      <w:r w:rsidR="00587CC5">
        <w:rPr>
          <w:rFonts w:ascii="Arial" w:eastAsia="Times New Roman" w:hAnsi="Arial" w:cs="Arial"/>
          <w:bCs/>
        </w:rPr>
        <w:t xml:space="preserve"> 21</w:t>
      </w:r>
      <w:r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</w:r>
      <w:r w:rsidR="00587CC5">
        <w:rPr>
          <w:rFonts w:ascii="Arial" w:eastAsia="Times New Roman" w:hAnsi="Arial" w:cs="Arial"/>
          <w:bCs/>
        </w:rPr>
        <w:t xml:space="preserve">     </w:t>
      </w:r>
      <w:r w:rsidR="00587CC5">
        <w:rPr>
          <w:rFonts w:ascii="Arial" w:eastAsia="Times New Roman" w:hAnsi="Arial" w:cs="Arial"/>
          <w:bCs/>
          <w:i/>
          <w:iCs/>
        </w:rPr>
        <w:t>A</w:t>
      </w:r>
      <w:r w:rsidR="00587CC5" w:rsidRPr="00587CC5">
        <w:rPr>
          <w:rFonts w:ascii="Arial" w:eastAsia="Times New Roman" w:hAnsi="Arial" w:cs="Arial"/>
          <w:bCs/>
          <w:i/>
          <w:iCs/>
        </w:rPr>
        <w:t xml:space="preserve">uthorizing the award of the Miami Dade </w:t>
      </w:r>
      <w:r w:rsidR="009F4C4D">
        <w:rPr>
          <w:rFonts w:ascii="Arial" w:eastAsia="Times New Roman" w:hAnsi="Arial" w:cs="Arial"/>
          <w:bCs/>
          <w:i/>
          <w:iCs/>
        </w:rPr>
        <w:t>H</w:t>
      </w:r>
      <w:r w:rsidR="00587CC5" w:rsidRPr="00587CC5">
        <w:rPr>
          <w:rFonts w:ascii="Arial" w:eastAsia="Times New Roman" w:hAnsi="Arial" w:cs="Arial"/>
          <w:bCs/>
          <w:i/>
          <w:iCs/>
        </w:rPr>
        <w:t xml:space="preserve">ousing &amp; </w:t>
      </w:r>
      <w:r w:rsidR="009F4C4D">
        <w:rPr>
          <w:rFonts w:ascii="Arial" w:eastAsia="Times New Roman" w:hAnsi="Arial" w:cs="Arial"/>
          <w:bCs/>
          <w:i/>
          <w:iCs/>
        </w:rPr>
        <w:t>C</w:t>
      </w:r>
      <w:r w:rsidR="00587CC5" w:rsidRPr="00587CC5">
        <w:rPr>
          <w:rFonts w:ascii="Arial" w:eastAsia="Times New Roman" w:hAnsi="Arial" w:cs="Arial"/>
          <w:bCs/>
          <w:i/>
          <w:iCs/>
        </w:rPr>
        <w:t xml:space="preserve">ommunity </w:t>
      </w:r>
      <w:r w:rsidR="009F4C4D">
        <w:rPr>
          <w:rFonts w:ascii="Arial" w:eastAsia="Times New Roman" w:hAnsi="Arial" w:cs="Arial"/>
          <w:bCs/>
          <w:i/>
          <w:iCs/>
        </w:rPr>
        <w:t>D</w:t>
      </w:r>
      <w:r w:rsidR="00587CC5" w:rsidRPr="00587CC5">
        <w:rPr>
          <w:rFonts w:ascii="Arial" w:eastAsia="Times New Roman" w:hAnsi="Arial" w:cs="Arial"/>
          <w:bCs/>
          <w:i/>
          <w:iCs/>
        </w:rPr>
        <w:t>evelopment piggyback contract in the not-to-exceed amount of 72% of the administrative fees concurrent with the existing contract terms to Na</w:t>
      </w:r>
      <w:r w:rsidR="009F4C4D">
        <w:rPr>
          <w:rFonts w:ascii="Arial" w:eastAsia="Times New Roman" w:hAnsi="Arial" w:cs="Arial"/>
          <w:bCs/>
          <w:i/>
          <w:iCs/>
        </w:rPr>
        <w:t>n</w:t>
      </w:r>
      <w:r w:rsidR="00587CC5" w:rsidRPr="00587CC5">
        <w:rPr>
          <w:rFonts w:ascii="Arial" w:eastAsia="Times New Roman" w:hAnsi="Arial" w:cs="Arial"/>
          <w:bCs/>
          <w:i/>
          <w:iCs/>
        </w:rPr>
        <w:t xml:space="preserve"> McKay and </w:t>
      </w:r>
      <w:r w:rsidR="009F4C4D">
        <w:rPr>
          <w:rFonts w:ascii="Arial" w:eastAsia="Times New Roman" w:hAnsi="Arial" w:cs="Arial"/>
          <w:bCs/>
          <w:i/>
          <w:iCs/>
        </w:rPr>
        <w:t>A</w:t>
      </w:r>
      <w:r w:rsidR="00587CC5" w:rsidRPr="00587CC5">
        <w:rPr>
          <w:rFonts w:ascii="Arial" w:eastAsia="Times New Roman" w:hAnsi="Arial" w:cs="Arial"/>
          <w:bCs/>
          <w:i/>
          <w:iCs/>
        </w:rPr>
        <w:t>ssociates, for housing choice voucher management and operations.</w:t>
      </w:r>
    </w:p>
    <w:p w14:paraId="26A2FFE0" w14:textId="77777777" w:rsidR="00184382" w:rsidRPr="001B303E" w:rsidRDefault="00184382" w:rsidP="00AE3A9B">
      <w:pPr>
        <w:pStyle w:val="ListParagraph"/>
        <w:ind w:left="1080"/>
        <w:outlineLvl w:val="0"/>
        <w:rPr>
          <w:rFonts w:ascii="Arial" w:hAnsi="Arial" w:cs="Arial"/>
          <w:b/>
          <w:bCs/>
        </w:rPr>
      </w:pPr>
    </w:p>
    <w:p w14:paraId="0A3CBF9B" w14:textId="77F6921A" w:rsidR="00C1747D" w:rsidRDefault="00273375" w:rsidP="009F4C4D">
      <w:pPr>
        <w:pStyle w:val="ListParagraph"/>
        <w:numPr>
          <w:ilvl w:val="0"/>
          <w:numId w:val="11"/>
        </w:numPr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Reports</w:t>
      </w:r>
    </w:p>
    <w:p w14:paraId="16D83106" w14:textId="77777777" w:rsidR="009F4C4D" w:rsidRPr="009F4C4D" w:rsidRDefault="009F4C4D" w:rsidP="009F4C4D">
      <w:pPr>
        <w:pStyle w:val="ListParagraph"/>
        <w:rPr>
          <w:rFonts w:ascii="Arial" w:eastAsia="Times New Roman" w:hAnsi="Arial" w:cs="Arial"/>
          <w:b/>
          <w:bCs/>
        </w:rPr>
      </w:pPr>
    </w:p>
    <w:p w14:paraId="578F5E6C" w14:textId="12BDE19D" w:rsidR="00C1747D" w:rsidRPr="00CA21DB" w:rsidRDefault="00C1747D" w:rsidP="000363F1">
      <w:pPr>
        <w:pStyle w:val="ListParagraph"/>
        <w:numPr>
          <w:ilvl w:val="1"/>
          <w:numId w:val="15"/>
        </w:numPr>
        <w:rPr>
          <w:rFonts w:ascii="Arial" w:eastAsia="Times New Roman" w:hAnsi="Arial" w:cs="Arial"/>
          <w:b/>
          <w:bCs/>
        </w:rPr>
      </w:pPr>
      <w:r w:rsidRPr="00CA21DB">
        <w:rPr>
          <w:rFonts w:ascii="Arial" w:eastAsia="Times New Roman" w:hAnsi="Arial" w:cs="Arial"/>
          <w:b/>
          <w:bCs/>
        </w:rPr>
        <w:t>Resident Relations</w:t>
      </w:r>
      <w:r w:rsidR="00203157">
        <w:rPr>
          <w:rFonts w:ascii="Arial" w:eastAsia="Times New Roman" w:hAnsi="Arial" w:cs="Arial"/>
          <w:b/>
          <w:bCs/>
        </w:rPr>
        <w:tab/>
      </w:r>
      <w:r w:rsidRPr="00CA21DB">
        <w:rPr>
          <w:rFonts w:ascii="Arial" w:eastAsia="Times New Roman" w:hAnsi="Arial" w:cs="Arial"/>
        </w:rPr>
        <w:t xml:space="preserve"> </w:t>
      </w:r>
      <w:r w:rsidRPr="00CA21DB">
        <w:rPr>
          <w:rFonts w:ascii="Arial" w:eastAsia="Times New Roman" w:hAnsi="Arial" w:cs="Arial"/>
        </w:rPr>
        <w:tab/>
      </w:r>
      <w:r w:rsidRPr="00CA21DB">
        <w:rPr>
          <w:rFonts w:ascii="Arial" w:eastAsia="Times New Roman" w:hAnsi="Arial" w:cs="Arial"/>
        </w:rPr>
        <w:tab/>
        <w:t xml:space="preserve">      </w:t>
      </w:r>
      <w:r w:rsidR="00B955FE">
        <w:rPr>
          <w:rFonts w:ascii="Arial" w:eastAsia="Times New Roman" w:hAnsi="Arial" w:cs="Arial"/>
        </w:rPr>
        <w:tab/>
      </w:r>
      <w:r w:rsidR="00B955FE">
        <w:rPr>
          <w:rFonts w:ascii="Arial" w:eastAsia="Times New Roman" w:hAnsi="Arial" w:cs="Arial"/>
        </w:rPr>
        <w:tab/>
      </w:r>
      <w:r w:rsidR="003453EA">
        <w:rPr>
          <w:rFonts w:ascii="Arial" w:eastAsia="Times New Roman" w:hAnsi="Arial" w:cs="Arial"/>
        </w:rPr>
        <w:t xml:space="preserve"> </w:t>
      </w:r>
      <w:r w:rsidRPr="00CA21DB">
        <w:rPr>
          <w:rFonts w:ascii="Arial" w:eastAsia="Times New Roman" w:hAnsi="Arial" w:cs="Arial"/>
        </w:rPr>
        <w:t xml:space="preserve"> Commissioner Harriet Brock </w:t>
      </w:r>
    </w:p>
    <w:p w14:paraId="119F09B8" w14:textId="77777777" w:rsidR="00DA0621" w:rsidRDefault="00DA0621" w:rsidP="002E7853">
      <w:pPr>
        <w:pStyle w:val="ListParagraph"/>
        <w:rPr>
          <w:rFonts w:ascii="Arial" w:eastAsia="Times New Roman" w:hAnsi="Arial" w:cs="Arial"/>
          <w:b/>
          <w:bCs/>
        </w:rPr>
      </w:pPr>
    </w:p>
    <w:p w14:paraId="6A9AF4A8" w14:textId="7234408D" w:rsidR="000F6DBD" w:rsidRPr="009F4C4D" w:rsidRDefault="0029704A" w:rsidP="009F4C4D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>Old Business</w:t>
      </w:r>
      <w:r w:rsidR="002A40D2" w:rsidRPr="009F4C4D">
        <w:rPr>
          <w:rFonts w:ascii="Arial" w:eastAsia="Times New Roman" w:hAnsi="Arial" w:cs="Arial"/>
          <w:b/>
          <w:bCs/>
        </w:rPr>
        <w:tab/>
      </w:r>
      <w:r w:rsidR="002A40D2" w:rsidRPr="009F4C4D">
        <w:rPr>
          <w:rFonts w:ascii="Arial" w:eastAsia="Times New Roman" w:hAnsi="Arial" w:cs="Arial"/>
          <w:b/>
          <w:bCs/>
        </w:rPr>
        <w:tab/>
      </w:r>
    </w:p>
    <w:p w14:paraId="07A4D9D1" w14:textId="77777777" w:rsidR="0029704A" w:rsidRDefault="0029704A" w:rsidP="0029704A">
      <w:pPr>
        <w:pStyle w:val="ListParagraph"/>
        <w:spacing w:after="0" w:line="240" w:lineRule="auto"/>
        <w:jc w:val="both"/>
        <w:rPr>
          <w:rFonts w:ascii="Arial" w:eastAsia="Times New Roman" w:hAnsi="Arial" w:cs="Arial"/>
          <w:b/>
          <w:bCs/>
        </w:rPr>
      </w:pPr>
    </w:p>
    <w:p w14:paraId="41F35E45" w14:textId="6D423092" w:rsidR="0029704A" w:rsidRPr="0029704A" w:rsidRDefault="003E6184" w:rsidP="0029704A">
      <w:pPr>
        <w:pStyle w:val="ListParagraph"/>
        <w:numPr>
          <w:ilvl w:val="0"/>
          <w:numId w:val="11"/>
        </w:numPr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 xml:space="preserve">President and CEO’s </w:t>
      </w:r>
      <w:r w:rsidR="00321D97">
        <w:rPr>
          <w:rFonts w:ascii="Arial" w:eastAsia="Times New Roman" w:hAnsi="Arial" w:cs="Arial"/>
          <w:b/>
          <w:bCs/>
        </w:rPr>
        <w:t>Update</w:t>
      </w:r>
      <w:r w:rsidR="00E256CD">
        <w:rPr>
          <w:rFonts w:ascii="Arial" w:eastAsia="Times New Roman" w:hAnsi="Arial" w:cs="Arial"/>
          <w:b/>
          <w:bCs/>
        </w:rPr>
        <w:t xml:space="preserve"> </w:t>
      </w:r>
      <w:r w:rsidRPr="006B39B5">
        <w:rPr>
          <w:rFonts w:ascii="Arial" w:eastAsia="Times New Roman" w:hAnsi="Arial" w:cs="Arial"/>
        </w:rPr>
        <w:t xml:space="preserve"> </w:t>
      </w:r>
      <w:r w:rsidR="008556C5">
        <w:rPr>
          <w:rFonts w:ascii="Arial" w:eastAsia="Times New Roman" w:hAnsi="Arial" w:cs="Arial"/>
        </w:rPr>
        <w:tab/>
      </w:r>
      <w:r w:rsidR="00495B61">
        <w:rPr>
          <w:rFonts w:ascii="Arial" w:eastAsia="Times New Roman" w:hAnsi="Arial" w:cs="Arial"/>
        </w:rPr>
        <w:tab/>
      </w:r>
      <w:r w:rsidR="00340CA6">
        <w:rPr>
          <w:rFonts w:ascii="Arial" w:eastAsia="Times New Roman" w:hAnsi="Arial" w:cs="Arial"/>
        </w:rPr>
        <w:tab/>
      </w:r>
      <w:r w:rsidR="00012F0E">
        <w:rPr>
          <w:rFonts w:ascii="Arial" w:eastAsia="Times New Roman" w:hAnsi="Arial" w:cs="Arial"/>
        </w:rPr>
        <w:tab/>
      </w:r>
      <w:r w:rsidR="00012F0E">
        <w:rPr>
          <w:rFonts w:ascii="Arial" w:eastAsia="Times New Roman" w:hAnsi="Arial" w:cs="Arial"/>
        </w:rPr>
        <w:tab/>
        <w:t>Cheron Corbett</w:t>
      </w:r>
      <w:r w:rsidR="003752D4">
        <w:rPr>
          <w:rFonts w:ascii="Arial" w:eastAsia="Times New Roman" w:hAnsi="Arial" w:cs="Arial"/>
        </w:rPr>
        <w:t>, CEO</w:t>
      </w:r>
    </w:p>
    <w:p w14:paraId="7F64F888" w14:textId="77777777" w:rsidR="0029704A" w:rsidRPr="0029704A" w:rsidRDefault="0029704A" w:rsidP="0029704A">
      <w:pPr>
        <w:pStyle w:val="ListParagraph"/>
        <w:rPr>
          <w:rFonts w:ascii="Arial" w:eastAsia="Times New Roman" w:hAnsi="Arial" w:cs="Arial"/>
          <w:b/>
          <w:bCs/>
        </w:rPr>
      </w:pPr>
    </w:p>
    <w:p w14:paraId="69BCD500" w14:textId="4BF0275E" w:rsidR="003E6184" w:rsidRPr="0029704A" w:rsidRDefault="003E6184" w:rsidP="0029704A">
      <w:pPr>
        <w:pStyle w:val="ListParagraph"/>
        <w:numPr>
          <w:ilvl w:val="0"/>
          <w:numId w:val="11"/>
        </w:numPr>
        <w:rPr>
          <w:rFonts w:ascii="Arial" w:eastAsia="Times New Roman" w:hAnsi="Arial" w:cs="Arial"/>
          <w:b/>
          <w:bCs/>
        </w:rPr>
      </w:pPr>
      <w:r w:rsidRPr="0029704A">
        <w:rPr>
          <w:rFonts w:ascii="Arial" w:eastAsia="Times New Roman" w:hAnsi="Arial" w:cs="Arial"/>
          <w:b/>
          <w:bCs/>
        </w:rPr>
        <w:t xml:space="preserve">Meeting Adjournment </w:t>
      </w:r>
    </w:p>
    <w:p w14:paraId="6BBD5602" w14:textId="77777777" w:rsidR="00410B5E" w:rsidRDefault="00410B5E"/>
    <w:sectPr w:rsidR="00410B5E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CB099" w14:textId="77777777" w:rsidR="005758B4" w:rsidRDefault="005758B4" w:rsidP="00AA5D2C">
      <w:pPr>
        <w:spacing w:after="0" w:line="240" w:lineRule="auto"/>
      </w:pPr>
      <w:r>
        <w:separator/>
      </w:r>
    </w:p>
  </w:endnote>
  <w:endnote w:type="continuationSeparator" w:id="0">
    <w:p w14:paraId="73FA2F1E" w14:textId="77777777" w:rsidR="005758B4" w:rsidRDefault="005758B4" w:rsidP="00AA5D2C">
      <w:pPr>
        <w:spacing w:after="0" w:line="240" w:lineRule="auto"/>
      </w:pPr>
      <w:r>
        <w:continuationSeparator/>
      </w:r>
    </w:p>
  </w:endnote>
  <w:endnote w:type="continuationNotice" w:id="1">
    <w:p w14:paraId="5BB0207D" w14:textId="77777777" w:rsidR="005758B4" w:rsidRDefault="005758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7DB72" w14:textId="77777777" w:rsidR="005758B4" w:rsidRDefault="005758B4" w:rsidP="00AA5D2C">
      <w:pPr>
        <w:spacing w:after="0" w:line="240" w:lineRule="auto"/>
      </w:pPr>
      <w:r>
        <w:separator/>
      </w:r>
    </w:p>
  </w:footnote>
  <w:footnote w:type="continuationSeparator" w:id="0">
    <w:p w14:paraId="4BEBA510" w14:textId="77777777" w:rsidR="005758B4" w:rsidRDefault="005758B4" w:rsidP="00AA5D2C">
      <w:pPr>
        <w:spacing w:after="0" w:line="240" w:lineRule="auto"/>
      </w:pPr>
      <w:r>
        <w:continuationSeparator/>
      </w:r>
    </w:p>
  </w:footnote>
  <w:footnote w:type="continuationNotice" w:id="1">
    <w:p w14:paraId="63694221" w14:textId="77777777" w:rsidR="005758B4" w:rsidRDefault="005758B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B06CF" w14:textId="1928275E" w:rsidR="00AA5D2C" w:rsidRDefault="00AA5D2C">
    <w:pPr>
      <w:pStyle w:val="Header"/>
    </w:pPr>
    <w:r>
      <w:rPr>
        <w:noProof/>
      </w:rPr>
      <w:drawing>
        <wp:inline distT="0" distB="0" distL="0" distR="0" wp14:anchorId="41CA2F87" wp14:editId="0E98DB77">
          <wp:extent cx="5944235" cy="883920"/>
          <wp:effectExtent l="0" t="0" r="0" b="0"/>
          <wp:docPr id="106045959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35C1A"/>
    <w:multiLevelType w:val="hybridMultilevel"/>
    <w:tmpl w:val="3EF47D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53675C"/>
    <w:multiLevelType w:val="hybridMultilevel"/>
    <w:tmpl w:val="5BEA87D0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 w:val="0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FA263EE"/>
    <w:multiLevelType w:val="hybridMultilevel"/>
    <w:tmpl w:val="5E8693A2"/>
    <w:lvl w:ilvl="0" w:tplc="462441DE">
      <w:start w:val="1"/>
      <w:numFmt w:val="upperLetter"/>
      <w:lvlText w:val="%1."/>
      <w:lvlJc w:val="left"/>
      <w:pPr>
        <w:ind w:left="150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22914868"/>
    <w:multiLevelType w:val="hybridMultilevel"/>
    <w:tmpl w:val="4342BA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900EBA"/>
    <w:multiLevelType w:val="hybridMultilevel"/>
    <w:tmpl w:val="6400A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EE041C"/>
    <w:multiLevelType w:val="hybridMultilevel"/>
    <w:tmpl w:val="98D0FC20"/>
    <w:lvl w:ilvl="0" w:tplc="04090013">
      <w:start w:val="1"/>
      <w:numFmt w:val="upperRoman"/>
      <w:lvlText w:val="%1."/>
      <w:lvlJc w:val="righ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32467579"/>
    <w:multiLevelType w:val="hybridMultilevel"/>
    <w:tmpl w:val="F788DD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F043B7E"/>
    <w:multiLevelType w:val="hybridMultilevel"/>
    <w:tmpl w:val="15B04A0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419C4C21"/>
    <w:multiLevelType w:val="hybridMultilevel"/>
    <w:tmpl w:val="86D8A866"/>
    <w:lvl w:ilvl="0" w:tplc="0409000F">
      <w:start w:val="1"/>
      <w:numFmt w:val="decimal"/>
      <w:lvlText w:val="%1."/>
      <w:lvlJc w:val="left"/>
      <w:pPr>
        <w:ind w:left="1860" w:hanging="360"/>
      </w:p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0" w15:restartNumberingAfterBreak="0">
    <w:nsid w:val="49575D0D"/>
    <w:multiLevelType w:val="hybridMultilevel"/>
    <w:tmpl w:val="2E3C24A0"/>
    <w:lvl w:ilvl="0" w:tplc="4D229E0C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 w:val="0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EC4E93"/>
    <w:multiLevelType w:val="hybridMultilevel"/>
    <w:tmpl w:val="5584FD3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9596C28"/>
    <w:multiLevelType w:val="hybridMultilevel"/>
    <w:tmpl w:val="D8CED448"/>
    <w:lvl w:ilvl="0" w:tplc="53207940">
      <w:start w:val="1"/>
      <w:numFmt w:val="upperLetter"/>
      <w:lvlText w:val="%1."/>
      <w:lvlJc w:val="left"/>
      <w:pPr>
        <w:ind w:left="144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99607A0"/>
    <w:multiLevelType w:val="hybridMultilevel"/>
    <w:tmpl w:val="461C20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0C384F"/>
    <w:multiLevelType w:val="hybridMultilevel"/>
    <w:tmpl w:val="97FE7A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4090011">
      <w:start w:val="1"/>
      <w:numFmt w:val="decimal"/>
      <w:lvlText w:val="%2)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6DBB6497"/>
    <w:multiLevelType w:val="hybridMultilevel"/>
    <w:tmpl w:val="8856C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4009AC"/>
    <w:multiLevelType w:val="hybridMultilevel"/>
    <w:tmpl w:val="D7F4601E"/>
    <w:lvl w:ilvl="0" w:tplc="B7A23230">
      <w:start w:val="1"/>
      <w:numFmt w:val="lowerLetter"/>
      <w:lvlText w:val="%1)"/>
      <w:lvlJc w:val="left"/>
      <w:pPr>
        <w:ind w:left="810" w:hanging="360"/>
      </w:pPr>
      <w:rPr>
        <w:b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330342"/>
    <w:multiLevelType w:val="hybridMultilevel"/>
    <w:tmpl w:val="50BA6E9E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num w:numId="1" w16cid:durableId="217866837">
    <w:abstractNumId w:val="14"/>
  </w:num>
  <w:num w:numId="2" w16cid:durableId="3830279">
    <w:abstractNumId w:val="2"/>
  </w:num>
  <w:num w:numId="3" w16cid:durableId="1005135964">
    <w:abstractNumId w:val="3"/>
  </w:num>
  <w:num w:numId="4" w16cid:durableId="909196911">
    <w:abstractNumId w:val="12"/>
  </w:num>
  <w:num w:numId="5" w16cid:durableId="360129904">
    <w:abstractNumId w:val="17"/>
  </w:num>
  <w:num w:numId="6" w16cid:durableId="1157574292">
    <w:abstractNumId w:val="5"/>
  </w:num>
  <w:num w:numId="7" w16cid:durableId="1683245524">
    <w:abstractNumId w:val="0"/>
  </w:num>
  <w:num w:numId="8" w16cid:durableId="13832924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49073181">
    <w:abstractNumId w:val="9"/>
  </w:num>
  <w:num w:numId="10" w16cid:durableId="1690332529">
    <w:abstractNumId w:val="11"/>
  </w:num>
  <w:num w:numId="11" w16cid:durableId="926154819">
    <w:abstractNumId w:val="10"/>
  </w:num>
  <w:num w:numId="12" w16cid:durableId="1954046512">
    <w:abstractNumId w:val="4"/>
  </w:num>
  <w:num w:numId="13" w16cid:durableId="692223408">
    <w:abstractNumId w:val="13"/>
  </w:num>
  <w:num w:numId="14" w16cid:durableId="1379741196">
    <w:abstractNumId w:val="6"/>
  </w:num>
  <w:num w:numId="15" w16cid:durableId="253785039">
    <w:abstractNumId w:val="1"/>
  </w:num>
  <w:num w:numId="16" w16cid:durableId="1867330200">
    <w:abstractNumId w:val="7"/>
  </w:num>
  <w:num w:numId="17" w16cid:durableId="1426028391">
    <w:abstractNumId w:val="15"/>
  </w:num>
  <w:num w:numId="18" w16cid:durableId="787626507">
    <w:abstractNumId w:val="16"/>
  </w:num>
  <w:num w:numId="19" w16cid:durableId="203025158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184"/>
    <w:rsid w:val="00012E91"/>
    <w:rsid w:val="00012F0E"/>
    <w:rsid w:val="000363F1"/>
    <w:rsid w:val="0003656B"/>
    <w:rsid w:val="00050D80"/>
    <w:rsid w:val="00065991"/>
    <w:rsid w:val="00074939"/>
    <w:rsid w:val="000B2033"/>
    <w:rsid w:val="000D286E"/>
    <w:rsid w:val="000E34F7"/>
    <w:rsid w:val="000E58B0"/>
    <w:rsid w:val="000F44FE"/>
    <w:rsid w:val="000F6DBD"/>
    <w:rsid w:val="001124AA"/>
    <w:rsid w:val="00112EBD"/>
    <w:rsid w:val="00127B77"/>
    <w:rsid w:val="00130E0C"/>
    <w:rsid w:val="00181CCC"/>
    <w:rsid w:val="001820C3"/>
    <w:rsid w:val="00184382"/>
    <w:rsid w:val="00190F3D"/>
    <w:rsid w:val="00192EE2"/>
    <w:rsid w:val="0019393D"/>
    <w:rsid w:val="001B303E"/>
    <w:rsid w:val="001C612A"/>
    <w:rsid w:val="001E007A"/>
    <w:rsid w:val="001F292C"/>
    <w:rsid w:val="00203157"/>
    <w:rsid w:val="0021761A"/>
    <w:rsid w:val="00227841"/>
    <w:rsid w:val="0024115C"/>
    <w:rsid w:val="0026249C"/>
    <w:rsid w:val="00267686"/>
    <w:rsid w:val="00273375"/>
    <w:rsid w:val="002769CD"/>
    <w:rsid w:val="00277F6A"/>
    <w:rsid w:val="0029704A"/>
    <w:rsid w:val="00297EEC"/>
    <w:rsid w:val="002A40D2"/>
    <w:rsid w:val="002B5DD3"/>
    <w:rsid w:val="002C4AB2"/>
    <w:rsid w:val="002E7853"/>
    <w:rsid w:val="00321D97"/>
    <w:rsid w:val="00331918"/>
    <w:rsid w:val="003406C0"/>
    <w:rsid w:val="00340CA6"/>
    <w:rsid w:val="003453EA"/>
    <w:rsid w:val="003467A0"/>
    <w:rsid w:val="003752D4"/>
    <w:rsid w:val="00392C11"/>
    <w:rsid w:val="003E41F3"/>
    <w:rsid w:val="003E6184"/>
    <w:rsid w:val="004013DD"/>
    <w:rsid w:val="00410B5E"/>
    <w:rsid w:val="004721E5"/>
    <w:rsid w:val="004816B3"/>
    <w:rsid w:val="00495B61"/>
    <w:rsid w:val="004A0D22"/>
    <w:rsid w:val="004A1266"/>
    <w:rsid w:val="004B334A"/>
    <w:rsid w:val="004D094A"/>
    <w:rsid w:val="004E21DE"/>
    <w:rsid w:val="0050234F"/>
    <w:rsid w:val="005142E3"/>
    <w:rsid w:val="00530653"/>
    <w:rsid w:val="005354D6"/>
    <w:rsid w:val="00543A2C"/>
    <w:rsid w:val="005704CB"/>
    <w:rsid w:val="00572D40"/>
    <w:rsid w:val="005758B4"/>
    <w:rsid w:val="005847B2"/>
    <w:rsid w:val="00584DDE"/>
    <w:rsid w:val="00587CC5"/>
    <w:rsid w:val="005914AE"/>
    <w:rsid w:val="005C0047"/>
    <w:rsid w:val="005D7FA8"/>
    <w:rsid w:val="00604DA4"/>
    <w:rsid w:val="006367AF"/>
    <w:rsid w:val="006375A4"/>
    <w:rsid w:val="00645FBC"/>
    <w:rsid w:val="00650B3C"/>
    <w:rsid w:val="00663B93"/>
    <w:rsid w:val="006C2B63"/>
    <w:rsid w:val="006D3803"/>
    <w:rsid w:val="006D6E3A"/>
    <w:rsid w:val="006D7686"/>
    <w:rsid w:val="007157F4"/>
    <w:rsid w:val="0072175C"/>
    <w:rsid w:val="0073579A"/>
    <w:rsid w:val="007357CE"/>
    <w:rsid w:val="007A7729"/>
    <w:rsid w:val="007E3F3D"/>
    <w:rsid w:val="007E5840"/>
    <w:rsid w:val="008220E9"/>
    <w:rsid w:val="00823D91"/>
    <w:rsid w:val="008357AE"/>
    <w:rsid w:val="00854B34"/>
    <w:rsid w:val="008556C5"/>
    <w:rsid w:val="008902D1"/>
    <w:rsid w:val="0089654B"/>
    <w:rsid w:val="008A48D9"/>
    <w:rsid w:val="008B431E"/>
    <w:rsid w:val="008D6050"/>
    <w:rsid w:val="009A5A6A"/>
    <w:rsid w:val="009E5A2F"/>
    <w:rsid w:val="009F4C4D"/>
    <w:rsid w:val="009F58E2"/>
    <w:rsid w:val="00A370CE"/>
    <w:rsid w:val="00A54D3B"/>
    <w:rsid w:val="00A90357"/>
    <w:rsid w:val="00AA5D2C"/>
    <w:rsid w:val="00AD280E"/>
    <w:rsid w:val="00AD6E42"/>
    <w:rsid w:val="00AE3A9B"/>
    <w:rsid w:val="00B23549"/>
    <w:rsid w:val="00B30066"/>
    <w:rsid w:val="00B323C7"/>
    <w:rsid w:val="00B5505E"/>
    <w:rsid w:val="00B90308"/>
    <w:rsid w:val="00B955FE"/>
    <w:rsid w:val="00BC1DD8"/>
    <w:rsid w:val="00BC5FE9"/>
    <w:rsid w:val="00BD7EB5"/>
    <w:rsid w:val="00C11C7C"/>
    <w:rsid w:val="00C1747D"/>
    <w:rsid w:val="00C364EE"/>
    <w:rsid w:val="00C474BE"/>
    <w:rsid w:val="00C526E2"/>
    <w:rsid w:val="00C70A6A"/>
    <w:rsid w:val="00C762EE"/>
    <w:rsid w:val="00CA21DB"/>
    <w:rsid w:val="00CA49EE"/>
    <w:rsid w:val="00D64BF0"/>
    <w:rsid w:val="00D7335C"/>
    <w:rsid w:val="00D75CC6"/>
    <w:rsid w:val="00D83640"/>
    <w:rsid w:val="00D91E81"/>
    <w:rsid w:val="00D95C44"/>
    <w:rsid w:val="00DA0621"/>
    <w:rsid w:val="00DA58F0"/>
    <w:rsid w:val="00DA796D"/>
    <w:rsid w:val="00DB446B"/>
    <w:rsid w:val="00DB5B6B"/>
    <w:rsid w:val="00DC5E1E"/>
    <w:rsid w:val="00DF5A81"/>
    <w:rsid w:val="00E02724"/>
    <w:rsid w:val="00E03D86"/>
    <w:rsid w:val="00E23C92"/>
    <w:rsid w:val="00E256CD"/>
    <w:rsid w:val="00E31B91"/>
    <w:rsid w:val="00E43F20"/>
    <w:rsid w:val="00E7317A"/>
    <w:rsid w:val="00E759E8"/>
    <w:rsid w:val="00E81871"/>
    <w:rsid w:val="00EB1CE2"/>
    <w:rsid w:val="00EB30CA"/>
    <w:rsid w:val="00EC6C95"/>
    <w:rsid w:val="00F61E54"/>
    <w:rsid w:val="00F65510"/>
    <w:rsid w:val="00F8014B"/>
    <w:rsid w:val="00FA79CA"/>
    <w:rsid w:val="00FD0045"/>
    <w:rsid w:val="00FD79B2"/>
    <w:rsid w:val="00FF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B79E19"/>
  <w15:chartTrackingRefBased/>
  <w15:docId w15:val="{D4A32398-920C-4E54-8098-DE0267C4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184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61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61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61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61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61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61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61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61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61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61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61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61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618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618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61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61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61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61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61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61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61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61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61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61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61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618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61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618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6184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3E61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61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6184"/>
    <w:rPr>
      <w:kern w:val="0"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A5D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5D2C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A5D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5D2C"/>
    <w:rPr>
      <w:kern w:val="0"/>
      <w14:ligatures w14:val="none"/>
    </w:rPr>
  </w:style>
  <w:style w:type="paragraph" w:styleId="BodyText">
    <w:name w:val="Body Text"/>
    <w:basedOn w:val="Normal"/>
    <w:link w:val="BodyTextChar"/>
    <w:rsid w:val="0089654B"/>
    <w:pPr>
      <w:spacing w:after="0" w:line="240" w:lineRule="auto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89654B"/>
    <w:rPr>
      <w:rFonts w:ascii="Times New Roman" w:eastAsia="Times New Roman" w:hAnsi="Times New Roman" w:cs="Times New Roman"/>
      <w:b/>
      <w:bCs/>
      <w:caps/>
      <w:kern w:val="0"/>
      <w:sz w:val="24"/>
      <w:szCs w:val="24"/>
      <w14:ligatures w14:val="none"/>
    </w:rPr>
  </w:style>
  <w:style w:type="paragraph" w:styleId="NoSpacing">
    <w:name w:val="No Spacing"/>
    <w:uiPriority w:val="1"/>
    <w:qFormat/>
    <w:rsid w:val="0089654B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10" ma:contentTypeDescription="Create a new document." ma:contentTypeScope="" ma:versionID="24138088ccc2e74785119881f9a181dd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4a523a652de6e913efc04dd28be4eb4e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51D2B0-121C-4D89-9B2F-CA0177399FAC}">
  <ds:schemaRefs>
    <ds:schemaRef ds:uri="http://schemas.microsoft.com/office/2006/metadata/properties"/>
    <ds:schemaRef ds:uri="http://schemas.microsoft.com/office/infopath/2007/PartnerControls"/>
    <ds:schemaRef ds:uri="179046d8-1e8c-46f0-bc66-8e91e4599781"/>
  </ds:schemaRefs>
</ds:datastoreItem>
</file>

<file path=customXml/itemProps2.xml><?xml version="1.0" encoding="utf-8"?>
<ds:datastoreItem xmlns:ds="http://schemas.openxmlformats.org/officeDocument/2006/customXml" ds:itemID="{0DE632E4-3B48-45D6-94EE-B4F80EB5BD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714974-F109-420C-80A3-CC31E1EDCF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Vystar Credit Union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Horovitz</dc:creator>
  <cp:keywords/>
  <dc:description/>
  <cp:lastModifiedBy>Perez, Antonio</cp:lastModifiedBy>
  <cp:revision>2</cp:revision>
  <cp:lastPrinted>2025-06-25T19:13:00Z</cp:lastPrinted>
  <dcterms:created xsi:type="dcterms:W3CDTF">2025-06-26T16:59:00Z</dcterms:created>
  <dcterms:modified xsi:type="dcterms:W3CDTF">2025-06-26T16:59:00Z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</Properties>
</file>